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485AE6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DC571E">
        <w:rPr>
          <w:b/>
          <w:bCs/>
          <w:color w:val="000000" w:themeColor="text1"/>
        </w:rPr>
        <w:t xml:space="preserve">  </w:t>
      </w:r>
      <w:r w:rsidR="00DC571E"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BD43FB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2186-140-07-24-47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BD43FB">
        <w:rPr>
          <w:rFonts w:asciiTheme="majorHAnsi" w:hAnsiTheme="majorHAnsi" w:cstheme="majorHAnsi"/>
          <w:bCs/>
          <w:color w:val="000000" w:themeColor="text1"/>
        </w:rPr>
        <w:t>12.12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AF351A" w:rsidRPr="00AF351A" w:rsidRDefault="00BD43FB" w:rsidP="00AF351A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46</w:t>
      </w:r>
      <w:r w:rsidR="00AF351A" w:rsidRPr="00AF351A">
        <w:rPr>
          <w:rFonts w:asciiTheme="majorHAnsi" w:hAnsiTheme="majorHAnsi" w:cstheme="majorHAnsi"/>
          <w:bCs/>
          <w:color w:val="000000" w:themeColor="text1"/>
        </w:rPr>
        <w:t>. sjednica Školskog odbora održat će se u</w:t>
      </w:r>
      <w:r>
        <w:rPr>
          <w:rFonts w:asciiTheme="majorHAnsi" w:hAnsiTheme="majorHAnsi" w:cstheme="majorHAnsi"/>
          <w:bCs/>
          <w:color w:val="000000" w:themeColor="text1"/>
        </w:rPr>
        <w:t xml:space="preserve"> utorak</w:t>
      </w:r>
      <w:r w:rsidR="00AF351A" w:rsidRPr="00AF351A">
        <w:rPr>
          <w:rFonts w:asciiTheme="majorHAnsi" w:hAnsiTheme="majorHAnsi" w:cstheme="majorHAnsi"/>
          <w:bCs/>
          <w:i/>
          <w:color w:val="000000" w:themeColor="text1"/>
        </w:rPr>
        <w:t>,</w:t>
      </w:r>
      <w:r w:rsidR="00AF351A" w:rsidRPr="00AF351A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>17. prosinca</w:t>
      </w:r>
      <w:r w:rsidR="00AF351A" w:rsidRPr="00AF351A">
        <w:rPr>
          <w:rFonts w:asciiTheme="majorHAnsi" w:hAnsiTheme="majorHAnsi" w:cstheme="majorHAnsi"/>
          <w:b/>
          <w:bCs/>
          <w:color w:val="000000" w:themeColor="text1"/>
        </w:rPr>
        <w:t xml:space="preserve"> 2024.</w:t>
      </w:r>
      <w:r w:rsidR="00AF351A" w:rsidRPr="00AF351A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="00AF351A" w:rsidRPr="00AF351A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="00AF351A" w:rsidRPr="00AF351A">
        <w:rPr>
          <w:rFonts w:asciiTheme="majorHAnsi" w:hAnsiTheme="majorHAnsi" w:cstheme="majorHAnsi"/>
          <w:bCs/>
          <w:color w:val="000000" w:themeColor="text1"/>
        </w:rPr>
        <w:t xml:space="preserve">elektronskim putem u trajanju od </w:t>
      </w:r>
      <w:r w:rsidR="00AF351A" w:rsidRPr="00AF351A">
        <w:rPr>
          <w:rFonts w:asciiTheme="majorHAnsi" w:hAnsiTheme="majorHAnsi" w:cstheme="majorHAnsi"/>
          <w:bCs/>
          <w:color w:val="000000" w:themeColor="text1"/>
          <w:u w:val="single"/>
        </w:rPr>
        <w:t>9:00 do 18:00 sati</w:t>
      </w:r>
      <w:r w:rsidR="00AF351A" w:rsidRPr="00AF351A">
        <w:rPr>
          <w:rFonts w:asciiTheme="majorHAnsi" w:hAnsiTheme="majorHAnsi" w:cstheme="majorHAnsi"/>
          <w:bCs/>
          <w:color w:val="000000" w:themeColor="text1"/>
        </w:rPr>
        <w:t xml:space="preserve"> temeljem članka 56. Statuta Osnovne škole Veliki </w:t>
      </w:r>
      <w:proofErr w:type="spellStart"/>
      <w:r w:rsidR="00AF351A" w:rsidRPr="00AF351A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="00AF351A" w:rsidRPr="00AF351A">
        <w:rPr>
          <w:rFonts w:asciiTheme="majorHAnsi" w:hAnsiTheme="majorHAnsi" w:cstheme="majorHAnsi"/>
          <w:bCs/>
          <w:color w:val="000000" w:themeColor="text1"/>
        </w:rPr>
        <w:t xml:space="preserve">.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5E220F" w:rsidRPr="00290BF4" w:rsidRDefault="005E220F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755164" w:rsidRDefault="005E220F" w:rsidP="0064759D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BD43FB" w:rsidRDefault="00BD43FB" w:rsidP="00BD43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</w:t>
      </w:r>
      <w:r w:rsidR="00BF71B3">
        <w:rPr>
          <w:rFonts w:asciiTheme="majorHAnsi" w:hAnsiTheme="majorHAnsi" w:cstheme="majorHAnsi"/>
          <w:bCs/>
          <w:color w:val="000000" w:themeColor="text1"/>
        </w:rPr>
        <w:t>onošenje Financijskog plana OŠ V</w:t>
      </w:r>
      <w:bookmarkStart w:id="0" w:name="_GoBack"/>
      <w:bookmarkEnd w:id="0"/>
      <w:r>
        <w:rPr>
          <w:rFonts w:asciiTheme="majorHAnsi" w:hAnsiTheme="majorHAnsi" w:cstheme="majorHAnsi"/>
          <w:bCs/>
          <w:color w:val="000000" w:themeColor="text1"/>
        </w:rPr>
        <w:t xml:space="preserve">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2025. godinu i projekcije za 2026. i 2027. godinu</w:t>
      </w:r>
    </w:p>
    <w:p w:rsidR="00E954C2" w:rsidRDefault="00E954C2" w:rsidP="00E954C2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E954C2">
        <w:rPr>
          <w:rFonts w:asciiTheme="majorHAnsi" w:hAnsiTheme="majorHAnsi" w:cstheme="majorHAnsi"/>
          <w:bCs/>
          <w:color w:val="000000" w:themeColor="text1"/>
        </w:rPr>
        <w:t>Donošenje Odluke o odabiru ponuditelja z</w:t>
      </w:r>
      <w:r>
        <w:rPr>
          <w:rFonts w:asciiTheme="majorHAnsi" w:hAnsiTheme="majorHAnsi" w:cstheme="majorHAnsi"/>
          <w:bCs/>
          <w:color w:val="000000" w:themeColor="text1"/>
        </w:rPr>
        <w:t>a zakup školske sportske dvorane</w:t>
      </w:r>
    </w:p>
    <w:p w:rsidR="005E220F" w:rsidRPr="00E954C2" w:rsidRDefault="005E220F" w:rsidP="00E954C2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E954C2">
        <w:rPr>
          <w:rFonts w:asciiTheme="majorHAnsi" w:hAnsiTheme="majorHAnsi" w:cstheme="majorHAnsi"/>
          <w:bCs/>
          <w:color w:val="000000" w:themeColor="text1"/>
        </w:rPr>
        <w:t>Ostalo</w:t>
      </w:r>
    </w:p>
    <w:p w:rsidR="002646DC" w:rsidRPr="00755164" w:rsidRDefault="002646DC" w:rsidP="002646DC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50EBD" w:rsidRPr="00290BF4" w:rsidRDefault="00450EBD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EA3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4A5EE4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AEC1EB6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DEF27A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055BC1"/>
    <w:rsid w:val="000B18BA"/>
    <w:rsid w:val="0010487D"/>
    <w:rsid w:val="001408BA"/>
    <w:rsid w:val="00163F7D"/>
    <w:rsid w:val="001765A6"/>
    <w:rsid w:val="00183B0A"/>
    <w:rsid w:val="001E4976"/>
    <w:rsid w:val="00253586"/>
    <w:rsid w:val="002646DC"/>
    <w:rsid w:val="002C4B9B"/>
    <w:rsid w:val="003106AF"/>
    <w:rsid w:val="003114E4"/>
    <w:rsid w:val="00324E83"/>
    <w:rsid w:val="00327431"/>
    <w:rsid w:val="003B5B76"/>
    <w:rsid w:val="003C044F"/>
    <w:rsid w:val="00442A13"/>
    <w:rsid w:val="0044411B"/>
    <w:rsid w:val="00450EBD"/>
    <w:rsid w:val="00471496"/>
    <w:rsid w:val="004839CD"/>
    <w:rsid w:val="00485AE6"/>
    <w:rsid w:val="004A0CD9"/>
    <w:rsid w:val="004C511C"/>
    <w:rsid w:val="0057365D"/>
    <w:rsid w:val="005C53AC"/>
    <w:rsid w:val="005E220F"/>
    <w:rsid w:val="00614AC3"/>
    <w:rsid w:val="0064759D"/>
    <w:rsid w:val="00663825"/>
    <w:rsid w:val="00682200"/>
    <w:rsid w:val="0068631D"/>
    <w:rsid w:val="006D1F44"/>
    <w:rsid w:val="006E554F"/>
    <w:rsid w:val="006F54F1"/>
    <w:rsid w:val="007036C5"/>
    <w:rsid w:val="00755164"/>
    <w:rsid w:val="00770032"/>
    <w:rsid w:val="007C49AB"/>
    <w:rsid w:val="007D1033"/>
    <w:rsid w:val="007F0D11"/>
    <w:rsid w:val="008360E0"/>
    <w:rsid w:val="00853AA7"/>
    <w:rsid w:val="008D03E5"/>
    <w:rsid w:val="008D4850"/>
    <w:rsid w:val="008F2137"/>
    <w:rsid w:val="0092502B"/>
    <w:rsid w:val="009564F9"/>
    <w:rsid w:val="00961C22"/>
    <w:rsid w:val="00965A17"/>
    <w:rsid w:val="00973E58"/>
    <w:rsid w:val="009E6505"/>
    <w:rsid w:val="00A23757"/>
    <w:rsid w:val="00AC294C"/>
    <w:rsid w:val="00AC376B"/>
    <w:rsid w:val="00AD7CBF"/>
    <w:rsid w:val="00AF351A"/>
    <w:rsid w:val="00B13F13"/>
    <w:rsid w:val="00B33C18"/>
    <w:rsid w:val="00B6477B"/>
    <w:rsid w:val="00B81B54"/>
    <w:rsid w:val="00B92FCA"/>
    <w:rsid w:val="00BB3170"/>
    <w:rsid w:val="00BD43FB"/>
    <w:rsid w:val="00BF71B3"/>
    <w:rsid w:val="00C31137"/>
    <w:rsid w:val="00CD6396"/>
    <w:rsid w:val="00CE1AD9"/>
    <w:rsid w:val="00CF120D"/>
    <w:rsid w:val="00D328AF"/>
    <w:rsid w:val="00D6091A"/>
    <w:rsid w:val="00D73FF7"/>
    <w:rsid w:val="00DB0A5C"/>
    <w:rsid w:val="00DB1564"/>
    <w:rsid w:val="00DC571E"/>
    <w:rsid w:val="00E379E8"/>
    <w:rsid w:val="00E40483"/>
    <w:rsid w:val="00E531A0"/>
    <w:rsid w:val="00E57887"/>
    <w:rsid w:val="00E954C2"/>
    <w:rsid w:val="00EB4908"/>
    <w:rsid w:val="00F367FB"/>
    <w:rsid w:val="00F6345F"/>
    <w:rsid w:val="00FA623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7F40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cp:lastPrinted>2024-09-23T09:48:00Z</cp:lastPrinted>
  <dcterms:created xsi:type="dcterms:W3CDTF">2024-12-11T13:04:00Z</dcterms:created>
  <dcterms:modified xsi:type="dcterms:W3CDTF">2024-12-12T08:06:00Z</dcterms:modified>
</cp:coreProperties>
</file>